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FDF" w:rsidRPr="009366FC" w:rsidRDefault="00B05FDF" w:rsidP="005236F5">
      <w:pPr>
        <w:jc w:val="center"/>
        <w:rPr>
          <w:sz w:val="22"/>
          <w:szCs w:val="22"/>
          <w:u w:val="single"/>
        </w:rPr>
      </w:pPr>
      <w:r w:rsidRPr="009366FC">
        <w:rPr>
          <w:b/>
          <w:bCs/>
          <w:sz w:val="22"/>
          <w:szCs w:val="22"/>
          <w:u w:val="single"/>
        </w:rPr>
        <w:t>LESSON PLAN FORMAT</w:t>
      </w:r>
      <w:r w:rsidRPr="009366FC">
        <w:rPr>
          <w:sz w:val="22"/>
          <w:szCs w:val="22"/>
        </w:rPr>
        <w:tab/>
      </w:r>
      <w:r w:rsidRPr="009366FC">
        <w:rPr>
          <w:sz w:val="22"/>
          <w:szCs w:val="22"/>
          <w:u w:val="single"/>
        </w:rPr>
        <w:t xml:space="preserve"> </w:t>
      </w:r>
    </w:p>
    <w:tbl>
      <w:tblPr>
        <w:tblW w:w="14607" w:type="dxa"/>
        <w:tblInd w:w="-342" w:type="dxa"/>
        <w:tblLook w:val="01E0" w:firstRow="1" w:lastRow="1" w:firstColumn="1" w:lastColumn="1" w:noHBand="0" w:noVBand="0"/>
      </w:tblPr>
      <w:tblGrid>
        <w:gridCol w:w="4589"/>
        <w:gridCol w:w="2426"/>
        <w:gridCol w:w="2763"/>
        <w:gridCol w:w="2052"/>
        <w:gridCol w:w="2788"/>
      </w:tblGrid>
      <w:tr w:rsidR="004E5C81" w:rsidRPr="005236F5" w:rsidTr="005236F5">
        <w:trPr>
          <w:trHeight w:val="9"/>
        </w:trPr>
        <w:tc>
          <w:tcPr>
            <w:tcW w:w="4595" w:type="dxa"/>
          </w:tcPr>
          <w:p w:rsidR="00AF0FDB" w:rsidRPr="005236F5" w:rsidRDefault="00AF0FDB">
            <w:pPr>
              <w:rPr>
                <w:sz w:val="21"/>
                <w:szCs w:val="21"/>
              </w:rPr>
            </w:pPr>
          </w:p>
        </w:tc>
        <w:tc>
          <w:tcPr>
            <w:tcW w:w="2354" w:type="dxa"/>
          </w:tcPr>
          <w:p w:rsidR="00AF0FDB" w:rsidRPr="005236F5" w:rsidRDefault="00AF0FDB">
            <w:pPr>
              <w:rPr>
                <w:sz w:val="21"/>
                <w:szCs w:val="21"/>
              </w:rPr>
            </w:pPr>
          </w:p>
        </w:tc>
        <w:tc>
          <w:tcPr>
            <w:tcW w:w="2633" w:type="dxa"/>
          </w:tcPr>
          <w:p w:rsidR="00AF0FDB" w:rsidRPr="005236F5" w:rsidRDefault="00AF0FDB">
            <w:pPr>
              <w:rPr>
                <w:sz w:val="21"/>
                <w:szCs w:val="21"/>
              </w:rPr>
            </w:pPr>
          </w:p>
        </w:tc>
        <w:tc>
          <w:tcPr>
            <w:tcW w:w="2336" w:type="dxa"/>
          </w:tcPr>
          <w:p w:rsidR="00AF0FDB" w:rsidRPr="005236F5" w:rsidRDefault="00AF0FDB">
            <w:pPr>
              <w:rPr>
                <w:sz w:val="21"/>
                <w:szCs w:val="21"/>
              </w:rPr>
            </w:pPr>
          </w:p>
        </w:tc>
        <w:tc>
          <w:tcPr>
            <w:tcW w:w="2688" w:type="dxa"/>
          </w:tcPr>
          <w:p w:rsidR="00AF0FDB" w:rsidRPr="005236F5" w:rsidRDefault="00AF0FDB" w:rsidP="001D3138">
            <w:pPr>
              <w:rPr>
                <w:sz w:val="21"/>
                <w:szCs w:val="21"/>
              </w:rPr>
            </w:pPr>
          </w:p>
        </w:tc>
      </w:tr>
      <w:tr w:rsidR="004E5C81" w:rsidRPr="005236F5" w:rsidTr="005236F5">
        <w:trPr>
          <w:trHeight w:val="28"/>
        </w:trPr>
        <w:tc>
          <w:tcPr>
            <w:tcW w:w="4595" w:type="dxa"/>
          </w:tcPr>
          <w:p w:rsidR="00AF0FDB" w:rsidRPr="005236F5" w:rsidRDefault="00AF0FDB" w:rsidP="009747EF">
            <w:pPr>
              <w:rPr>
                <w:sz w:val="21"/>
                <w:szCs w:val="21"/>
              </w:rPr>
            </w:pPr>
            <w:r w:rsidRPr="005236F5">
              <w:rPr>
                <w:sz w:val="21"/>
                <w:szCs w:val="21"/>
              </w:rPr>
              <w:t>Name:</w:t>
            </w:r>
            <w:r w:rsidR="00EA4500" w:rsidRPr="005236F5">
              <w:rPr>
                <w:sz w:val="21"/>
                <w:szCs w:val="21"/>
              </w:rPr>
              <w:t xml:space="preserve"> </w:t>
            </w:r>
            <w:r w:rsidR="00EA4500" w:rsidRPr="005236F5">
              <w:rPr>
                <w:sz w:val="21"/>
                <w:szCs w:val="21"/>
              </w:rPr>
              <w:tab/>
            </w:r>
            <w:r w:rsidR="001D3138" w:rsidRPr="005236F5">
              <w:rPr>
                <w:sz w:val="21"/>
                <w:szCs w:val="21"/>
                <w:u w:val="single"/>
              </w:rPr>
              <w:t>Erica Flores</w:t>
            </w:r>
            <w:r w:rsidR="00EE7833">
              <w:rPr>
                <w:sz w:val="21"/>
                <w:szCs w:val="21"/>
                <w:u w:val="single"/>
              </w:rPr>
              <w:t xml:space="preserve">, Robin </w:t>
            </w:r>
            <w:proofErr w:type="spellStart"/>
            <w:r w:rsidR="00EE7833">
              <w:rPr>
                <w:sz w:val="21"/>
                <w:szCs w:val="21"/>
                <w:u w:val="single"/>
              </w:rPr>
              <w:t>Canaly</w:t>
            </w:r>
            <w:proofErr w:type="spellEnd"/>
            <w:r w:rsidR="00EE7833">
              <w:rPr>
                <w:sz w:val="21"/>
                <w:szCs w:val="21"/>
                <w:u w:val="single"/>
              </w:rPr>
              <w:t xml:space="preserve">, Megan </w:t>
            </w:r>
            <w:proofErr w:type="spellStart"/>
            <w:r w:rsidR="009747EF">
              <w:rPr>
                <w:sz w:val="21"/>
                <w:szCs w:val="21"/>
                <w:u w:val="single"/>
              </w:rPr>
              <w:t>Lounsbury</w:t>
            </w:r>
            <w:proofErr w:type="spellEnd"/>
            <w:r w:rsidRPr="005236F5">
              <w:rPr>
                <w:sz w:val="21"/>
                <w:szCs w:val="21"/>
                <w:u w:val="single"/>
              </w:rPr>
              <w:t xml:space="preserve">              </w:t>
            </w:r>
            <w:r w:rsidRPr="005236F5">
              <w:rPr>
                <w:sz w:val="21"/>
                <w:szCs w:val="21"/>
              </w:rPr>
              <w:t xml:space="preserve">                                   </w:t>
            </w:r>
          </w:p>
        </w:tc>
        <w:tc>
          <w:tcPr>
            <w:tcW w:w="2354" w:type="dxa"/>
          </w:tcPr>
          <w:p w:rsidR="00AF0FDB" w:rsidRPr="005236F5" w:rsidRDefault="00EE7833" w:rsidP="009747E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</w:t>
            </w:r>
            <w:r w:rsidR="00AF0FDB" w:rsidRPr="005236F5">
              <w:rPr>
                <w:sz w:val="21"/>
                <w:szCs w:val="21"/>
              </w:rPr>
              <w:t>Date:</w:t>
            </w:r>
            <w:r w:rsidR="00EA4500" w:rsidRPr="005236F5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  <w:u w:val="single"/>
              </w:rPr>
              <w:t xml:space="preserve"> 10-7</w:t>
            </w:r>
            <w:r w:rsidR="001D3138" w:rsidRPr="005236F5">
              <w:rPr>
                <w:sz w:val="21"/>
                <w:szCs w:val="21"/>
                <w:u w:val="single"/>
              </w:rPr>
              <w:t>-2010</w:t>
            </w:r>
            <w:r w:rsidR="00AF0FDB" w:rsidRPr="005236F5">
              <w:rPr>
                <w:sz w:val="21"/>
                <w:szCs w:val="21"/>
                <w:u w:val="single"/>
              </w:rPr>
              <w:t xml:space="preserve">                   </w:t>
            </w:r>
            <w:r w:rsidR="00AF0FDB" w:rsidRPr="005236F5">
              <w:rPr>
                <w:sz w:val="21"/>
                <w:szCs w:val="21"/>
              </w:rPr>
              <w:t xml:space="preserve">  </w:t>
            </w:r>
          </w:p>
        </w:tc>
        <w:tc>
          <w:tcPr>
            <w:tcW w:w="2633" w:type="dxa"/>
          </w:tcPr>
          <w:p w:rsidR="00AF0FDB" w:rsidRPr="005236F5" w:rsidRDefault="00AF0FDB" w:rsidP="00133AB0">
            <w:pPr>
              <w:rPr>
                <w:sz w:val="21"/>
                <w:szCs w:val="21"/>
              </w:rPr>
            </w:pPr>
            <w:r w:rsidRPr="005236F5">
              <w:rPr>
                <w:sz w:val="21"/>
                <w:szCs w:val="21"/>
              </w:rPr>
              <w:t>Lesson #:</w:t>
            </w:r>
            <w:r w:rsidR="00EA4500" w:rsidRPr="005236F5">
              <w:rPr>
                <w:sz w:val="21"/>
                <w:szCs w:val="21"/>
                <w:u w:val="single"/>
              </w:rPr>
              <w:t xml:space="preserve"> </w:t>
            </w:r>
            <w:r w:rsidR="001D3138" w:rsidRPr="005236F5">
              <w:rPr>
                <w:sz w:val="21"/>
                <w:szCs w:val="21"/>
                <w:u w:val="single"/>
              </w:rPr>
              <w:t xml:space="preserve"> 1</w:t>
            </w:r>
            <w:r w:rsidRPr="005236F5">
              <w:rPr>
                <w:sz w:val="21"/>
                <w:szCs w:val="21"/>
                <w:u w:val="single"/>
              </w:rPr>
              <w:t xml:space="preserve">    </w:t>
            </w:r>
            <w:r w:rsidRPr="005236F5">
              <w:rPr>
                <w:sz w:val="21"/>
                <w:szCs w:val="21"/>
              </w:rPr>
              <w:t xml:space="preserve"> </w:t>
            </w:r>
          </w:p>
        </w:tc>
        <w:tc>
          <w:tcPr>
            <w:tcW w:w="2336" w:type="dxa"/>
          </w:tcPr>
          <w:p w:rsidR="00AF0FDB" w:rsidRPr="005236F5" w:rsidRDefault="00AF0FDB">
            <w:pPr>
              <w:rPr>
                <w:sz w:val="21"/>
                <w:szCs w:val="21"/>
              </w:rPr>
            </w:pPr>
          </w:p>
        </w:tc>
        <w:tc>
          <w:tcPr>
            <w:tcW w:w="2688" w:type="dxa"/>
          </w:tcPr>
          <w:p w:rsidR="00AF0FDB" w:rsidRPr="005236F5" w:rsidRDefault="00AF0FDB" w:rsidP="00BB74E0">
            <w:pPr>
              <w:rPr>
                <w:sz w:val="21"/>
                <w:szCs w:val="21"/>
              </w:rPr>
            </w:pPr>
            <w:r w:rsidRPr="005236F5">
              <w:rPr>
                <w:sz w:val="21"/>
                <w:szCs w:val="21"/>
              </w:rPr>
              <w:t xml:space="preserve">Grade: </w:t>
            </w:r>
            <w:r w:rsidRPr="005236F5">
              <w:rPr>
                <w:sz w:val="21"/>
                <w:szCs w:val="21"/>
                <w:u w:val="single"/>
              </w:rPr>
              <w:tab/>
            </w:r>
            <w:r w:rsidR="00215C26" w:rsidRPr="005236F5">
              <w:rPr>
                <w:sz w:val="21"/>
                <w:szCs w:val="21"/>
                <w:u w:val="single"/>
              </w:rPr>
              <w:t xml:space="preserve"> 2nd</w:t>
            </w:r>
            <w:r w:rsidRPr="005236F5">
              <w:rPr>
                <w:sz w:val="21"/>
                <w:szCs w:val="21"/>
                <w:u w:val="single"/>
              </w:rPr>
              <w:tab/>
            </w:r>
          </w:p>
        </w:tc>
      </w:tr>
      <w:tr w:rsidR="00EA4500" w:rsidRPr="005236F5" w:rsidTr="005236F5">
        <w:trPr>
          <w:trHeight w:val="45"/>
        </w:trPr>
        <w:tc>
          <w:tcPr>
            <w:tcW w:w="9583" w:type="dxa"/>
            <w:gridSpan w:val="3"/>
          </w:tcPr>
          <w:p w:rsidR="00EA4500" w:rsidRPr="005236F5" w:rsidRDefault="00EA4500" w:rsidP="001C5508">
            <w:pPr>
              <w:rPr>
                <w:sz w:val="21"/>
                <w:szCs w:val="21"/>
                <w:u w:val="single"/>
              </w:rPr>
            </w:pPr>
          </w:p>
        </w:tc>
        <w:tc>
          <w:tcPr>
            <w:tcW w:w="5024" w:type="dxa"/>
            <w:gridSpan w:val="2"/>
          </w:tcPr>
          <w:p w:rsidR="00EA4500" w:rsidRPr="005236F5" w:rsidRDefault="00EA4500" w:rsidP="009747EF">
            <w:pPr>
              <w:rPr>
                <w:sz w:val="21"/>
                <w:szCs w:val="21"/>
              </w:rPr>
            </w:pPr>
            <w:r w:rsidRPr="005236F5">
              <w:rPr>
                <w:sz w:val="21"/>
                <w:szCs w:val="21"/>
              </w:rPr>
              <w:t xml:space="preserve">Subject: </w:t>
            </w:r>
            <w:r w:rsidR="001D3138" w:rsidRPr="005236F5">
              <w:rPr>
                <w:sz w:val="21"/>
                <w:szCs w:val="21"/>
              </w:rPr>
              <w:t xml:space="preserve">  </w:t>
            </w:r>
            <w:r w:rsidR="001C5508" w:rsidRPr="005236F5">
              <w:rPr>
                <w:sz w:val="21"/>
                <w:szCs w:val="21"/>
                <w:u w:val="single"/>
              </w:rPr>
              <w:t xml:space="preserve">Math </w:t>
            </w:r>
          </w:p>
        </w:tc>
      </w:tr>
      <w:tr w:rsidR="00AF0FDB" w:rsidRPr="005236F5" w:rsidTr="005236F5">
        <w:trPr>
          <w:trHeight w:val="981"/>
        </w:trPr>
        <w:tc>
          <w:tcPr>
            <w:tcW w:w="14607" w:type="dxa"/>
            <w:gridSpan w:val="5"/>
          </w:tcPr>
          <w:p w:rsidR="00DF26AC" w:rsidRPr="005236F5" w:rsidRDefault="00AF0FDB">
            <w:pPr>
              <w:rPr>
                <w:sz w:val="21"/>
                <w:szCs w:val="21"/>
                <w:u w:val="single"/>
              </w:rPr>
            </w:pPr>
            <w:r w:rsidRPr="005236F5">
              <w:rPr>
                <w:sz w:val="21"/>
                <w:szCs w:val="21"/>
              </w:rPr>
              <w:t>Behavioral Objective:</w:t>
            </w:r>
            <w:r w:rsidR="009747EF">
              <w:rPr>
                <w:sz w:val="21"/>
                <w:szCs w:val="21"/>
              </w:rPr>
              <w:t xml:space="preserve"> Students will be able to solve problems using money</w:t>
            </w:r>
            <w:r w:rsidR="00CE00A8" w:rsidRPr="005236F5">
              <w:rPr>
                <w:sz w:val="21"/>
                <w:szCs w:val="21"/>
              </w:rPr>
              <w:t>.</w:t>
            </w:r>
          </w:p>
          <w:p w:rsidR="00EA4500" w:rsidRPr="005236F5" w:rsidRDefault="00EA4500">
            <w:pPr>
              <w:rPr>
                <w:sz w:val="21"/>
                <w:szCs w:val="21"/>
                <w:u w:val="single"/>
              </w:rPr>
            </w:pPr>
          </w:p>
          <w:tbl>
            <w:tblPr>
              <w:tblpPr w:leftFromText="180" w:rightFromText="180" w:vertAnchor="text" w:horzAnchor="margin" w:tblpY="-107"/>
              <w:tblW w:w="14294" w:type="dxa"/>
              <w:tblInd w:w="2" w:type="dxa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708"/>
              <w:gridCol w:w="6447"/>
              <w:gridCol w:w="3175"/>
              <w:gridCol w:w="1964"/>
            </w:tblGrid>
            <w:tr w:rsidR="009366FC" w:rsidRPr="005236F5" w:rsidTr="005236F5">
              <w:trPr>
                <w:trHeight w:val="40"/>
              </w:trPr>
              <w:tc>
                <w:tcPr>
                  <w:tcW w:w="2708" w:type="dxa"/>
                  <w:tcBorders>
                    <w:top w:val="thickThinLargeGap" w:sz="24" w:space="0" w:color="auto"/>
                    <w:left w:val="thickThinLargeGap" w:sz="24" w:space="0" w:color="auto"/>
                    <w:bottom w:val="double" w:sz="7" w:space="0" w:color="000000"/>
                    <w:right w:val="single" w:sz="8" w:space="0" w:color="000000"/>
                  </w:tcBorders>
                  <w:vAlign w:val="bottom"/>
                </w:tcPr>
                <w:p w:rsidR="009366FC" w:rsidRPr="005236F5" w:rsidRDefault="009366FC" w:rsidP="009366FC">
                  <w:pPr>
                    <w:jc w:val="center"/>
                    <w:rPr>
                      <w:b/>
                      <w:bCs/>
                      <w:sz w:val="21"/>
                      <w:szCs w:val="21"/>
                    </w:rPr>
                  </w:pPr>
                  <w:r w:rsidRPr="005236F5">
                    <w:rPr>
                      <w:b/>
                      <w:bCs/>
                      <w:sz w:val="21"/>
                      <w:szCs w:val="21"/>
                    </w:rPr>
                    <w:t>ACTIVITY</w:t>
                  </w:r>
                </w:p>
                <w:p w:rsidR="009366FC" w:rsidRPr="005236F5" w:rsidRDefault="009366FC" w:rsidP="009366FC">
                  <w:pPr>
                    <w:spacing w:after="58"/>
                    <w:jc w:val="center"/>
                    <w:rPr>
                      <w:b/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6447" w:type="dxa"/>
                  <w:tcBorders>
                    <w:top w:val="thickThinLargeGap" w:sz="24" w:space="0" w:color="auto"/>
                    <w:left w:val="single" w:sz="8" w:space="0" w:color="000000"/>
                    <w:bottom w:val="double" w:sz="7" w:space="0" w:color="000000"/>
                    <w:right w:val="single" w:sz="8" w:space="0" w:color="000000"/>
                  </w:tcBorders>
                  <w:vAlign w:val="bottom"/>
                </w:tcPr>
                <w:p w:rsidR="009366FC" w:rsidRPr="005236F5" w:rsidRDefault="009366FC" w:rsidP="009366FC">
                  <w:pPr>
                    <w:spacing w:line="120" w:lineRule="exact"/>
                    <w:jc w:val="center"/>
                    <w:rPr>
                      <w:b/>
                      <w:bCs/>
                      <w:sz w:val="21"/>
                      <w:szCs w:val="21"/>
                    </w:rPr>
                  </w:pPr>
                </w:p>
                <w:p w:rsidR="009366FC" w:rsidRPr="005236F5" w:rsidRDefault="009366FC" w:rsidP="009366FC">
                  <w:pPr>
                    <w:jc w:val="center"/>
                    <w:rPr>
                      <w:b/>
                      <w:bCs/>
                      <w:sz w:val="21"/>
                      <w:szCs w:val="21"/>
                    </w:rPr>
                  </w:pPr>
                  <w:r w:rsidRPr="005236F5">
                    <w:rPr>
                      <w:b/>
                      <w:bCs/>
                      <w:sz w:val="21"/>
                      <w:szCs w:val="21"/>
                    </w:rPr>
                    <w:t>DESCRIPTION OF ACTIVITIES</w:t>
                  </w:r>
                </w:p>
                <w:p w:rsidR="009366FC" w:rsidRPr="005236F5" w:rsidRDefault="009366FC" w:rsidP="009366FC">
                  <w:pPr>
                    <w:spacing w:after="58"/>
                    <w:jc w:val="center"/>
                    <w:rPr>
                      <w:b/>
                      <w:bCs/>
                      <w:sz w:val="21"/>
                      <w:szCs w:val="21"/>
                    </w:rPr>
                  </w:pPr>
                  <w:r w:rsidRPr="005236F5">
                    <w:rPr>
                      <w:b/>
                      <w:bCs/>
                      <w:sz w:val="21"/>
                      <w:szCs w:val="21"/>
                    </w:rPr>
                    <w:t xml:space="preserve">AND SETTING </w:t>
                  </w:r>
                </w:p>
              </w:tc>
              <w:tc>
                <w:tcPr>
                  <w:tcW w:w="3175" w:type="dxa"/>
                  <w:tcBorders>
                    <w:top w:val="thickThinLargeGap" w:sz="24" w:space="0" w:color="auto"/>
                    <w:left w:val="single" w:sz="8" w:space="0" w:color="000000"/>
                    <w:bottom w:val="double" w:sz="7" w:space="0" w:color="000000"/>
                    <w:right w:val="single" w:sz="8" w:space="0" w:color="000000"/>
                  </w:tcBorders>
                  <w:vAlign w:val="bottom"/>
                </w:tcPr>
                <w:p w:rsidR="009366FC" w:rsidRPr="005236F5" w:rsidRDefault="009366FC" w:rsidP="009366FC">
                  <w:pPr>
                    <w:jc w:val="center"/>
                    <w:rPr>
                      <w:b/>
                      <w:bCs/>
                      <w:sz w:val="21"/>
                      <w:szCs w:val="21"/>
                    </w:rPr>
                  </w:pPr>
                  <w:r w:rsidRPr="005236F5">
                    <w:rPr>
                      <w:b/>
                      <w:bCs/>
                      <w:sz w:val="21"/>
                      <w:szCs w:val="21"/>
                    </w:rPr>
                    <w:t>MATERIALS AND</w:t>
                  </w:r>
                </w:p>
                <w:p w:rsidR="009366FC" w:rsidRPr="005236F5" w:rsidRDefault="009366FC" w:rsidP="009366FC">
                  <w:pPr>
                    <w:jc w:val="center"/>
                    <w:rPr>
                      <w:b/>
                      <w:bCs/>
                      <w:sz w:val="21"/>
                      <w:szCs w:val="21"/>
                    </w:rPr>
                  </w:pPr>
                  <w:r w:rsidRPr="005236F5">
                    <w:rPr>
                      <w:b/>
                      <w:bCs/>
                      <w:sz w:val="21"/>
                      <w:szCs w:val="21"/>
                    </w:rPr>
                    <w:t>SUPPLIES</w:t>
                  </w:r>
                </w:p>
                <w:p w:rsidR="009366FC" w:rsidRPr="005236F5" w:rsidRDefault="009366FC" w:rsidP="009366FC">
                  <w:pPr>
                    <w:spacing w:after="58"/>
                    <w:jc w:val="center"/>
                    <w:rPr>
                      <w:b/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1964" w:type="dxa"/>
                  <w:tcBorders>
                    <w:top w:val="thickThinLargeGap" w:sz="24" w:space="0" w:color="auto"/>
                    <w:left w:val="single" w:sz="8" w:space="0" w:color="000000"/>
                    <w:bottom w:val="double" w:sz="7" w:space="0" w:color="000000"/>
                    <w:right w:val="thickThinLargeGap" w:sz="24" w:space="0" w:color="auto"/>
                  </w:tcBorders>
                  <w:vAlign w:val="bottom"/>
                </w:tcPr>
                <w:p w:rsidR="009366FC" w:rsidRPr="005236F5" w:rsidRDefault="009366FC" w:rsidP="009366FC">
                  <w:pPr>
                    <w:spacing w:line="120" w:lineRule="exact"/>
                    <w:jc w:val="center"/>
                    <w:rPr>
                      <w:b/>
                      <w:bCs/>
                      <w:sz w:val="21"/>
                      <w:szCs w:val="21"/>
                    </w:rPr>
                  </w:pPr>
                </w:p>
                <w:p w:rsidR="009366FC" w:rsidRPr="005236F5" w:rsidRDefault="009366FC" w:rsidP="009366FC">
                  <w:pPr>
                    <w:jc w:val="center"/>
                    <w:rPr>
                      <w:b/>
                      <w:bCs/>
                      <w:sz w:val="21"/>
                      <w:szCs w:val="21"/>
                    </w:rPr>
                  </w:pPr>
                </w:p>
                <w:p w:rsidR="009366FC" w:rsidRPr="005236F5" w:rsidRDefault="009366FC" w:rsidP="009366FC">
                  <w:pPr>
                    <w:spacing w:after="58"/>
                    <w:jc w:val="center"/>
                    <w:rPr>
                      <w:b/>
                      <w:bCs/>
                      <w:sz w:val="21"/>
                      <w:szCs w:val="21"/>
                    </w:rPr>
                  </w:pPr>
                  <w:r w:rsidRPr="005236F5">
                    <w:rPr>
                      <w:b/>
                      <w:bCs/>
                      <w:sz w:val="21"/>
                      <w:szCs w:val="21"/>
                    </w:rPr>
                    <w:t>TIME</w:t>
                  </w:r>
                </w:p>
              </w:tc>
            </w:tr>
            <w:tr w:rsidR="009366FC" w:rsidRPr="005236F5" w:rsidTr="005236F5">
              <w:trPr>
                <w:trHeight w:val="811"/>
              </w:trPr>
              <w:tc>
                <w:tcPr>
                  <w:tcW w:w="2708" w:type="dxa"/>
                  <w:tcBorders>
                    <w:top w:val="single" w:sz="7" w:space="0" w:color="000000"/>
                    <w:left w:val="thickThinLargeGap" w:sz="24" w:space="0" w:color="auto"/>
                    <w:bottom w:val="single" w:sz="7" w:space="0" w:color="000000"/>
                    <w:right w:val="single" w:sz="8" w:space="0" w:color="000000"/>
                  </w:tcBorders>
                </w:tcPr>
                <w:p w:rsidR="009366FC" w:rsidRPr="005236F5" w:rsidRDefault="009366FC" w:rsidP="009366FC">
                  <w:pPr>
                    <w:spacing w:line="120" w:lineRule="exact"/>
                    <w:rPr>
                      <w:b/>
                      <w:bCs/>
                      <w:sz w:val="21"/>
                      <w:szCs w:val="21"/>
                    </w:rPr>
                  </w:pPr>
                </w:p>
                <w:p w:rsidR="009366FC" w:rsidRPr="005236F5" w:rsidRDefault="009366FC" w:rsidP="009366FC">
                  <w:pPr>
                    <w:rPr>
                      <w:sz w:val="21"/>
                      <w:szCs w:val="21"/>
                    </w:rPr>
                  </w:pPr>
                  <w:r w:rsidRPr="005236F5">
                    <w:rPr>
                      <w:sz w:val="21"/>
                      <w:szCs w:val="21"/>
                    </w:rPr>
                    <w:t xml:space="preserve">1.  Focus and </w:t>
                  </w:r>
                </w:p>
                <w:p w:rsidR="009366FC" w:rsidRPr="005236F5" w:rsidRDefault="009366FC" w:rsidP="009366FC">
                  <w:pPr>
                    <w:rPr>
                      <w:sz w:val="21"/>
                      <w:szCs w:val="21"/>
                    </w:rPr>
                  </w:pPr>
                  <w:r w:rsidRPr="005236F5">
                    <w:rPr>
                      <w:sz w:val="21"/>
                      <w:szCs w:val="21"/>
                    </w:rPr>
                    <w:t xml:space="preserve">     Review</w:t>
                  </w:r>
                </w:p>
              </w:tc>
              <w:tc>
                <w:tcPr>
                  <w:tcW w:w="6447" w:type="dxa"/>
                  <w:tcBorders>
                    <w:top w:val="single" w:sz="7" w:space="0" w:color="000000"/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</w:tcPr>
                <w:p w:rsidR="009366FC" w:rsidRPr="005236F5" w:rsidRDefault="009366FC" w:rsidP="009366FC">
                  <w:pPr>
                    <w:spacing w:line="120" w:lineRule="exact"/>
                    <w:rPr>
                      <w:sz w:val="21"/>
                      <w:szCs w:val="21"/>
                    </w:rPr>
                  </w:pPr>
                </w:p>
                <w:p w:rsidR="00835E52" w:rsidRDefault="00835E52" w:rsidP="00DC396E">
                  <w:pPr>
                    <w:spacing w:after="58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 xml:space="preserve">How many of you like to go shopping?  Well we are going to read a story about a little girls shopping trip. </w:t>
                  </w:r>
                </w:p>
                <w:p w:rsidR="009366FC" w:rsidRPr="005236F5" w:rsidRDefault="009747EF" w:rsidP="00DC396E">
                  <w:pPr>
                    <w:spacing w:after="58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Review the values of each coin, an</w:t>
                  </w:r>
                  <w:r w:rsidR="003A11F7">
                    <w:rPr>
                      <w:sz w:val="21"/>
                      <w:szCs w:val="21"/>
                    </w:rPr>
                    <w:t xml:space="preserve">d how many of each coin equal 1 </w:t>
                  </w:r>
                  <w:r>
                    <w:rPr>
                      <w:sz w:val="21"/>
                      <w:szCs w:val="21"/>
                    </w:rPr>
                    <w:t>dollar.</w:t>
                  </w:r>
                  <w:r w:rsidR="00835E52">
                    <w:rPr>
                      <w:sz w:val="21"/>
                      <w:szCs w:val="21"/>
                    </w:rPr>
                    <w:t xml:space="preserve"> </w:t>
                  </w:r>
                </w:p>
                <w:p w:rsidR="002011DE" w:rsidRPr="005236F5" w:rsidRDefault="002011DE" w:rsidP="00DC396E">
                  <w:pPr>
                    <w:spacing w:after="58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3175" w:type="dxa"/>
                  <w:tcBorders>
                    <w:top w:val="single" w:sz="7" w:space="0" w:color="000000"/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</w:tcPr>
                <w:p w:rsidR="009366FC" w:rsidRPr="005236F5" w:rsidRDefault="009366FC" w:rsidP="009366FC">
                  <w:pPr>
                    <w:spacing w:line="120" w:lineRule="exact"/>
                    <w:rPr>
                      <w:sz w:val="21"/>
                      <w:szCs w:val="21"/>
                    </w:rPr>
                  </w:pPr>
                </w:p>
                <w:p w:rsidR="009366FC" w:rsidRPr="005236F5" w:rsidRDefault="009366FC" w:rsidP="009366FC">
                  <w:pPr>
                    <w:spacing w:after="58"/>
                    <w:rPr>
                      <w:sz w:val="21"/>
                      <w:szCs w:val="21"/>
                    </w:rPr>
                  </w:pPr>
                  <w:r w:rsidRPr="005236F5">
                    <w:rPr>
                      <w:sz w:val="21"/>
                      <w:szCs w:val="21"/>
                    </w:rPr>
                    <w:t>None</w:t>
                  </w:r>
                </w:p>
              </w:tc>
              <w:tc>
                <w:tcPr>
                  <w:tcW w:w="1964" w:type="dxa"/>
                  <w:tcBorders>
                    <w:top w:val="single" w:sz="7" w:space="0" w:color="000000"/>
                    <w:left w:val="single" w:sz="8" w:space="0" w:color="000000"/>
                    <w:bottom w:val="single" w:sz="7" w:space="0" w:color="000000"/>
                    <w:right w:val="thickThinLargeGap" w:sz="24" w:space="0" w:color="auto"/>
                  </w:tcBorders>
                </w:tcPr>
                <w:p w:rsidR="009366FC" w:rsidRPr="005236F5" w:rsidRDefault="009366FC" w:rsidP="009366FC">
                  <w:pPr>
                    <w:spacing w:line="120" w:lineRule="exact"/>
                    <w:rPr>
                      <w:sz w:val="21"/>
                      <w:szCs w:val="21"/>
                    </w:rPr>
                  </w:pPr>
                </w:p>
                <w:p w:rsidR="009366FC" w:rsidRPr="005236F5" w:rsidRDefault="002011DE" w:rsidP="009366FC">
                  <w:pPr>
                    <w:spacing w:after="58"/>
                    <w:rPr>
                      <w:sz w:val="21"/>
                      <w:szCs w:val="21"/>
                    </w:rPr>
                  </w:pPr>
                  <w:r w:rsidRPr="005236F5">
                    <w:rPr>
                      <w:sz w:val="21"/>
                      <w:szCs w:val="21"/>
                    </w:rPr>
                    <w:t>1 – 2</w:t>
                  </w:r>
                  <w:r w:rsidR="009366FC" w:rsidRPr="005236F5">
                    <w:rPr>
                      <w:sz w:val="21"/>
                      <w:szCs w:val="21"/>
                    </w:rPr>
                    <w:t xml:space="preserve"> minutes</w:t>
                  </w:r>
                </w:p>
              </w:tc>
            </w:tr>
            <w:tr w:rsidR="009366FC" w:rsidRPr="005236F5" w:rsidTr="005236F5">
              <w:trPr>
                <w:trHeight w:val="2265"/>
              </w:trPr>
              <w:tc>
                <w:tcPr>
                  <w:tcW w:w="2708" w:type="dxa"/>
                  <w:tcBorders>
                    <w:top w:val="single" w:sz="7" w:space="0" w:color="000000"/>
                    <w:left w:val="thickThinLargeGap" w:sz="24" w:space="0" w:color="auto"/>
                    <w:bottom w:val="single" w:sz="7" w:space="0" w:color="000000"/>
                    <w:right w:val="single" w:sz="8" w:space="0" w:color="000000"/>
                  </w:tcBorders>
                </w:tcPr>
                <w:p w:rsidR="009366FC" w:rsidRPr="005236F5" w:rsidRDefault="009366FC" w:rsidP="009366FC">
                  <w:pPr>
                    <w:spacing w:line="120" w:lineRule="exact"/>
                    <w:rPr>
                      <w:sz w:val="21"/>
                      <w:szCs w:val="21"/>
                    </w:rPr>
                  </w:pPr>
                </w:p>
                <w:p w:rsidR="009366FC" w:rsidRPr="005236F5" w:rsidRDefault="009366FC" w:rsidP="009366FC">
                  <w:pPr>
                    <w:rPr>
                      <w:sz w:val="21"/>
                      <w:szCs w:val="21"/>
                    </w:rPr>
                  </w:pPr>
                  <w:r w:rsidRPr="005236F5">
                    <w:rPr>
                      <w:sz w:val="21"/>
                      <w:szCs w:val="21"/>
                    </w:rPr>
                    <w:t xml:space="preserve">2.  Statement of </w:t>
                  </w:r>
                </w:p>
                <w:p w:rsidR="009366FC" w:rsidRPr="005236F5" w:rsidRDefault="009366FC" w:rsidP="009366FC">
                  <w:pPr>
                    <w:rPr>
                      <w:sz w:val="21"/>
                      <w:szCs w:val="21"/>
                    </w:rPr>
                  </w:pPr>
                  <w:r w:rsidRPr="005236F5">
                    <w:rPr>
                      <w:sz w:val="21"/>
                      <w:szCs w:val="21"/>
                    </w:rPr>
                    <w:t xml:space="preserve">     Objective </w:t>
                  </w:r>
                </w:p>
                <w:p w:rsidR="009366FC" w:rsidRPr="005236F5" w:rsidRDefault="009366FC" w:rsidP="009366FC">
                  <w:pPr>
                    <w:spacing w:after="58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6447" w:type="dxa"/>
                  <w:tcBorders>
                    <w:top w:val="single" w:sz="7" w:space="0" w:color="000000"/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</w:tcPr>
                <w:p w:rsidR="009366FC" w:rsidRPr="005236F5" w:rsidRDefault="009366FC" w:rsidP="009366FC">
                  <w:pPr>
                    <w:spacing w:line="120" w:lineRule="exact"/>
                    <w:rPr>
                      <w:sz w:val="21"/>
                      <w:szCs w:val="21"/>
                    </w:rPr>
                  </w:pPr>
                </w:p>
                <w:p w:rsidR="00215C26" w:rsidRPr="005236F5" w:rsidRDefault="00215C26" w:rsidP="009366FC">
                  <w:pPr>
                    <w:spacing w:line="120" w:lineRule="exact"/>
                    <w:rPr>
                      <w:sz w:val="21"/>
                      <w:szCs w:val="21"/>
                    </w:rPr>
                  </w:pPr>
                  <w:bookmarkStart w:id="0" w:name="_GoBack"/>
                  <w:bookmarkEnd w:id="0"/>
                </w:p>
                <w:p w:rsidR="00215C26" w:rsidRPr="005236F5" w:rsidRDefault="00EF033F" w:rsidP="00215C26">
                  <w:pPr>
                    <w:spacing w:after="58"/>
                    <w:rPr>
                      <w:sz w:val="21"/>
                      <w:szCs w:val="21"/>
                    </w:rPr>
                  </w:pPr>
                  <w:r w:rsidRPr="005236F5">
                    <w:rPr>
                      <w:sz w:val="21"/>
                      <w:szCs w:val="21"/>
                    </w:rPr>
                    <w:t>Competency Goal 1 – The learner will read, write, and model numbers through 99</w:t>
                  </w:r>
                  <w:r w:rsidR="003A11F7">
                    <w:rPr>
                      <w:sz w:val="21"/>
                      <w:szCs w:val="21"/>
                    </w:rPr>
                    <w:t>9</w:t>
                  </w:r>
                  <w:r w:rsidRPr="005236F5">
                    <w:rPr>
                      <w:sz w:val="21"/>
                      <w:szCs w:val="21"/>
                    </w:rPr>
                    <w:t xml:space="preserve"> and compute with whole numbers.</w:t>
                  </w:r>
                </w:p>
                <w:p w:rsidR="003A11F7" w:rsidRPr="003A11F7" w:rsidRDefault="003A11F7" w:rsidP="003A11F7">
                  <w:pPr>
                    <w:spacing w:after="58"/>
                    <w:rPr>
                      <w:sz w:val="21"/>
                      <w:szCs w:val="21"/>
                    </w:rPr>
                  </w:pPr>
                  <w:r w:rsidRPr="003A11F7">
                    <w:rPr>
                      <w:sz w:val="21"/>
                      <w:szCs w:val="21"/>
                    </w:rPr>
                    <w:t xml:space="preserve">1.04     Develop fluency with multi-digit addition and subtraction through 999 using multiple strategies. </w:t>
                  </w:r>
                </w:p>
                <w:p w:rsidR="003A11F7" w:rsidRPr="003A11F7" w:rsidRDefault="003A11F7" w:rsidP="003A11F7">
                  <w:pPr>
                    <w:spacing w:after="58"/>
                    <w:rPr>
                      <w:sz w:val="21"/>
                      <w:szCs w:val="21"/>
                    </w:rPr>
                  </w:pPr>
                  <w:r w:rsidRPr="003A11F7">
                    <w:rPr>
                      <w:sz w:val="21"/>
                      <w:szCs w:val="21"/>
                    </w:rPr>
                    <w:t>a.</w:t>
                  </w:r>
                  <w:r>
                    <w:rPr>
                      <w:sz w:val="21"/>
                      <w:szCs w:val="21"/>
                    </w:rPr>
                    <w:t xml:space="preserve"> </w:t>
                  </w:r>
                  <w:r w:rsidRPr="003A11F7">
                    <w:rPr>
                      <w:sz w:val="21"/>
                      <w:szCs w:val="21"/>
                    </w:rPr>
                    <w:t xml:space="preserve">Strategies for adding and subtracting numbers. </w:t>
                  </w:r>
                </w:p>
                <w:p w:rsidR="003A11F7" w:rsidRDefault="003A11F7" w:rsidP="003A11F7">
                  <w:pPr>
                    <w:spacing w:after="58"/>
                    <w:rPr>
                      <w:sz w:val="21"/>
                      <w:szCs w:val="21"/>
                    </w:rPr>
                  </w:pPr>
                  <w:r w:rsidRPr="003A11F7">
                    <w:rPr>
                      <w:sz w:val="21"/>
                      <w:szCs w:val="21"/>
                    </w:rPr>
                    <w:t>b.</w:t>
                  </w:r>
                  <w:r>
                    <w:rPr>
                      <w:sz w:val="21"/>
                      <w:szCs w:val="21"/>
                    </w:rPr>
                    <w:t xml:space="preserve"> </w:t>
                  </w:r>
                  <w:r w:rsidRPr="003A11F7">
                    <w:rPr>
                      <w:sz w:val="21"/>
                      <w:szCs w:val="21"/>
                    </w:rPr>
                    <w:t xml:space="preserve">Estimation of sums and differences in appropriate situations. </w:t>
                  </w:r>
                </w:p>
                <w:p w:rsidR="00EE7833" w:rsidRPr="003A11F7" w:rsidRDefault="00EE7833" w:rsidP="003A11F7">
                  <w:pPr>
                    <w:spacing w:after="58"/>
                    <w:rPr>
                      <w:sz w:val="21"/>
                      <w:szCs w:val="21"/>
                    </w:rPr>
                  </w:pPr>
                  <w:r w:rsidRPr="00EE7833">
                    <w:rPr>
                      <w:sz w:val="21"/>
                      <w:szCs w:val="21"/>
                    </w:rPr>
                    <w:t>1.05     Create and solve problems using strategies such as modeling, composing and decomposing quantities, using doubles, and making tens and hundreds</w:t>
                  </w:r>
                </w:p>
                <w:p w:rsidR="00215C26" w:rsidRPr="005236F5" w:rsidRDefault="00215C26" w:rsidP="003A11F7">
                  <w:pPr>
                    <w:spacing w:after="58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3175" w:type="dxa"/>
                  <w:tcBorders>
                    <w:top w:val="single" w:sz="7" w:space="0" w:color="000000"/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</w:tcPr>
                <w:p w:rsidR="009366FC" w:rsidRPr="005236F5" w:rsidRDefault="009366FC" w:rsidP="009366FC">
                  <w:pPr>
                    <w:spacing w:line="120" w:lineRule="exact"/>
                    <w:rPr>
                      <w:sz w:val="21"/>
                      <w:szCs w:val="21"/>
                    </w:rPr>
                  </w:pPr>
                </w:p>
                <w:p w:rsidR="009366FC" w:rsidRPr="005236F5" w:rsidRDefault="009366FC" w:rsidP="009366FC">
                  <w:pPr>
                    <w:spacing w:after="58"/>
                    <w:rPr>
                      <w:sz w:val="21"/>
                      <w:szCs w:val="21"/>
                    </w:rPr>
                  </w:pPr>
                  <w:r w:rsidRPr="005236F5">
                    <w:rPr>
                      <w:sz w:val="21"/>
                      <w:szCs w:val="21"/>
                    </w:rPr>
                    <w:t>None</w:t>
                  </w:r>
                </w:p>
              </w:tc>
              <w:tc>
                <w:tcPr>
                  <w:tcW w:w="1964" w:type="dxa"/>
                  <w:tcBorders>
                    <w:top w:val="single" w:sz="7" w:space="0" w:color="000000"/>
                    <w:left w:val="single" w:sz="8" w:space="0" w:color="000000"/>
                    <w:bottom w:val="single" w:sz="7" w:space="0" w:color="000000"/>
                    <w:right w:val="thickThinLargeGap" w:sz="24" w:space="0" w:color="auto"/>
                  </w:tcBorders>
                </w:tcPr>
                <w:p w:rsidR="009366FC" w:rsidRPr="005236F5" w:rsidRDefault="009366FC" w:rsidP="009366FC">
                  <w:pPr>
                    <w:spacing w:line="120" w:lineRule="exact"/>
                    <w:rPr>
                      <w:sz w:val="21"/>
                      <w:szCs w:val="21"/>
                    </w:rPr>
                  </w:pPr>
                </w:p>
                <w:p w:rsidR="009366FC" w:rsidRPr="005236F5" w:rsidRDefault="009366FC" w:rsidP="009366FC">
                  <w:pPr>
                    <w:spacing w:after="58"/>
                    <w:rPr>
                      <w:sz w:val="21"/>
                      <w:szCs w:val="21"/>
                    </w:rPr>
                  </w:pPr>
                </w:p>
              </w:tc>
            </w:tr>
            <w:tr w:rsidR="009366FC" w:rsidRPr="005236F5" w:rsidTr="005236F5">
              <w:trPr>
                <w:trHeight w:val="164"/>
              </w:trPr>
              <w:tc>
                <w:tcPr>
                  <w:tcW w:w="2708" w:type="dxa"/>
                  <w:tcBorders>
                    <w:top w:val="single" w:sz="7" w:space="0" w:color="000000"/>
                    <w:left w:val="thickThinLargeGap" w:sz="24" w:space="0" w:color="auto"/>
                    <w:bottom w:val="single" w:sz="7" w:space="0" w:color="000000"/>
                    <w:right w:val="single" w:sz="8" w:space="0" w:color="000000"/>
                  </w:tcBorders>
                </w:tcPr>
                <w:p w:rsidR="009366FC" w:rsidRPr="005236F5" w:rsidRDefault="009366FC" w:rsidP="009366FC">
                  <w:pPr>
                    <w:spacing w:line="120" w:lineRule="exact"/>
                    <w:rPr>
                      <w:sz w:val="21"/>
                      <w:szCs w:val="21"/>
                    </w:rPr>
                  </w:pPr>
                </w:p>
                <w:p w:rsidR="009366FC" w:rsidRPr="005236F5" w:rsidRDefault="009366FC" w:rsidP="009366FC">
                  <w:pPr>
                    <w:rPr>
                      <w:sz w:val="21"/>
                      <w:szCs w:val="21"/>
                    </w:rPr>
                  </w:pPr>
                  <w:r w:rsidRPr="005236F5">
                    <w:rPr>
                      <w:sz w:val="21"/>
                      <w:szCs w:val="21"/>
                    </w:rPr>
                    <w:t>3.  Teacher</w:t>
                  </w:r>
                </w:p>
                <w:p w:rsidR="009366FC" w:rsidRPr="005236F5" w:rsidRDefault="009366FC" w:rsidP="009366FC">
                  <w:pPr>
                    <w:rPr>
                      <w:sz w:val="21"/>
                      <w:szCs w:val="21"/>
                    </w:rPr>
                  </w:pPr>
                  <w:r w:rsidRPr="005236F5">
                    <w:rPr>
                      <w:sz w:val="21"/>
                      <w:szCs w:val="21"/>
                    </w:rPr>
                    <w:t xml:space="preserve">      Input </w:t>
                  </w:r>
                </w:p>
                <w:p w:rsidR="009366FC" w:rsidRPr="005236F5" w:rsidRDefault="009366FC" w:rsidP="009366FC">
                  <w:pPr>
                    <w:spacing w:after="58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6447" w:type="dxa"/>
                  <w:tcBorders>
                    <w:top w:val="single" w:sz="7" w:space="0" w:color="000000"/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</w:tcPr>
                <w:p w:rsidR="00A34B57" w:rsidRDefault="003A11F7" w:rsidP="002011DE">
                  <w:pPr>
                    <w:spacing w:after="58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I will read</w:t>
                  </w:r>
                  <w:r w:rsidR="002011DE" w:rsidRPr="005236F5">
                    <w:rPr>
                      <w:sz w:val="21"/>
                      <w:szCs w:val="21"/>
                    </w:rPr>
                    <w:t xml:space="preserve"> </w:t>
                  </w:r>
                  <w:r w:rsidRPr="003A11F7">
                    <w:rPr>
                      <w:sz w:val="21"/>
                      <w:szCs w:val="21"/>
                      <w:u w:val="single"/>
                    </w:rPr>
                    <w:t>The Big Buck Adventure</w:t>
                  </w:r>
                  <w:r>
                    <w:rPr>
                      <w:sz w:val="21"/>
                      <w:szCs w:val="21"/>
                    </w:rPr>
                    <w:t xml:space="preserve"> by Shelly Gill and Deborah </w:t>
                  </w:r>
                  <w:proofErr w:type="spellStart"/>
                  <w:r>
                    <w:rPr>
                      <w:sz w:val="21"/>
                      <w:szCs w:val="21"/>
                    </w:rPr>
                    <w:t>Tobola</w:t>
                  </w:r>
                  <w:proofErr w:type="spellEnd"/>
                  <w:r>
                    <w:rPr>
                      <w:sz w:val="21"/>
                      <w:szCs w:val="21"/>
                    </w:rPr>
                    <w:t xml:space="preserve">.   </w:t>
                  </w:r>
                </w:p>
                <w:p w:rsidR="003A11F7" w:rsidRPr="005236F5" w:rsidRDefault="003A11F7" w:rsidP="002011DE">
                  <w:pPr>
                    <w:spacing w:after="58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 xml:space="preserve">Explaining that there are other words </w:t>
                  </w:r>
                  <w:r w:rsidR="00BB52A4">
                    <w:rPr>
                      <w:sz w:val="21"/>
                      <w:szCs w:val="21"/>
                    </w:rPr>
                    <w:t xml:space="preserve">to describe a dollar, such as buck and </w:t>
                  </w:r>
                  <w:proofErr w:type="spellStart"/>
                  <w:r w:rsidR="00BB52A4">
                    <w:rPr>
                      <w:sz w:val="21"/>
                      <w:szCs w:val="21"/>
                    </w:rPr>
                    <w:t>moola</w:t>
                  </w:r>
                  <w:proofErr w:type="spellEnd"/>
                  <w:r w:rsidR="00BB52A4">
                    <w:rPr>
                      <w:sz w:val="21"/>
                      <w:szCs w:val="21"/>
                    </w:rPr>
                    <w:t xml:space="preserve">. </w:t>
                  </w:r>
                </w:p>
              </w:tc>
              <w:tc>
                <w:tcPr>
                  <w:tcW w:w="3175" w:type="dxa"/>
                  <w:tcBorders>
                    <w:top w:val="single" w:sz="7" w:space="0" w:color="000000"/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</w:tcPr>
                <w:p w:rsidR="009366FC" w:rsidRPr="005236F5" w:rsidRDefault="009366FC" w:rsidP="009366FC">
                  <w:pPr>
                    <w:spacing w:line="120" w:lineRule="exact"/>
                    <w:rPr>
                      <w:sz w:val="21"/>
                      <w:szCs w:val="21"/>
                    </w:rPr>
                  </w:pPr>
                </w:p>
                <w:p w:rsidR="00A34B57" w:rsidRPr="005236F5" w:rsidRDefault="003A11F7" w:rsidP="001C5508">
                  <w:pPr>
                    <w:spacing w:after="58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Book</w:t>
                  </w:r>
                </w:p>
              </w:tc>
              <w:tc>
                <w:tcPr>
                  <w:tcW w:w="1964" w:type="dxa"/>
                  <w:tcBorders>
                    <w:top w:val="single" w:sz="7" w:space="0" w:color="000000"/>
                    <w:left w:val="single" w:sz="8" w:space="0" w:color="000000"/>
                    <w:bottom w:val="single" w:sz="7" w:space="0" w:color="000000"/>
                    <w:right w:val="thickThinLargeGap" w:sz="24" w:space="0" w:color="auto"/>
                  </w:tcBorders>
                </w:tcPr>
                <w:p w:rsidR="009366FC" w:rsidRPr="005236F5" w:rsidRDefault="009366FC" w:rsidP="009366FC">
                  <w:pPr>
                    <w:spacing w:line="120" w:lineRule="exact"/>
                    <w:rPr>
                      <w:sz w:val="21"/>
                      <w:szCs w:val="21"/>
                    </w:rPr>
                  </w:pPr>
                </w:p>
                <w:p w:rsidR="009366FC" w:rsidRPr="005236F5" w:rsidRDefault="00287956" w:rsidP="00287956">
                  <w:pPr>
                    <w:spacing w:after="58"/>
                    <w:rPr>
                      <w:sz w:val="21"/>
                      <w:szCs w:val="21"/>
                    </w:rPr>
                  </w:pPr>
                  <w:r w:rsidRPr="005236F5">
                    <w:rPr>
                      <w:sz w:val="21"/>
                      <w:szCs w:val="21"/>
                    </w:rPr>
                    <w:t>5 - 7</w:t>
                  </w:r>
                  <w:r w:rsidR="009366FC" w:rsidRPr="005236F5">
                    <w:rPr>
                      <w:sz w:val="21"/>
                      <w:szCs w:val="21"/>
                    </w:rPr>
                    <w:t xml:space="preserve"> minutes</w:t>
                  </w:r>
                </w:p>
              </w:tc>
            </w:tr>
            <w:tr w:rsidR="009366FC" w:rsidRPr="005236F5" w:rsidTr="005236F5">
              <w:trPr>
                <w:trHeight w:val="160"/>
              </w:trPr>
              <w:tc>
                <w:tcPr>
                  <w:tcW w:w="2708" w:type="dxa"/>
                  <w:tcBorders>
                    <w:top w:val="single" w:sz="7" w:space="0" w:color="000000"/>
                    <w:left w:val="thickThinLargeGap" w:sz="24" w:space="0" w:color="auto"/>
                    <w:bottom w:val="single" w:sz="7" w:space="0" w:color="000000"/>
                    <w:right w:val="single" w:sz="8" w:space="0" w:color="000000"/>
                  </w:tcBorders>
                </w:tcPr>
                <w:p w:rsidR="009366FC" w:rsidRPr="005236F5" w:rsidRDefault="009366FC" w:rsidP="009366FC">
                  <w:pPr>
                    <w:spacing w:line="120" w:lineRule="exact"/>
                    <w:rPr>
                      <w:sz w:val="21"/>
                      <w:szCs w:val="21"/>
                    </w:rPr>
                  </w:pPr>
                </w:p>
                <w:p w:rsidR="009366FC" w:rsidRPr="005236F5" w:rsidRDefault="009366FC" w:rsidP="009366FC">
                  <w:pPr>
                    <w:rPr>
                      <w:sz w:val="21"/>
                      <w:szCs w:val="21"/>
                    </w:rPr>
                  </w:pPr>
                  <w:r w:rsidRPr="005236F5">
                    <w:rPr>
                      <w:sz w:val="21"/>
                      <w:szCs w:val="21"/>
                    </w:rPr>
                    <w:t>4.   Guided</w:t>
                  </w:r>
                </w:p>
                <w:p w:rsidR="009366FC" w:rsidRPr="005236F5" w:rsidRDefault="009366FC" w:rsidP="009366FC">
                  <w:pPr>
                    <w:rPr>
                      <w:sz w:val="21"/>
                      <w:szCs w:val="21"/>
                    </w:rPr>
                  </w:pPr>
                  <w:r w:rsidRPr="005236F5">
                    <w:rPr>
                      <w:sz w:val="21"/>
                      <w:szCs w:val="21"/>
                    </w:rPr>
                    <w:t xml:space="preserve">      Practice</w:t>
                  </w:r>
                </w:p>
              </w:tc>
              <w:tc>
                <w:tcPr>
                  <w:tcW w:w="6447" w:type="dxa"/>
                  <w:tcBorders>
                    <w:top w:val="single" w:sz="7" w:space="0" w:color="000000"/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</w:tcPr>
                <w:p w:rsidR="004B578B" w:rsidRPr="005236F5" w:rsidRDefault="004B578B" w:rsidP="009366FC">
                  <w:pPr>
                    <w:spacing w:line="120" w:lineRule="exact"/>
                    <w:rPr>
                      <w:sz w:val="21"/>
                      <w:szCs w:val="21"/>
                    </w:rPr>
                  </w:pPr>
                </w:p>
                <w:p w:rsidR="009366FC" w:rsidRPr="005236F5" w:rsidRDefault="00EE7833" w:rsidP="00D77B3F">
                  <w:pPr>
                    <w:spacing w:after="58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Each student will get their own dollar and a sales flyer. They will have to use the dollar to pretend that they are going shopping. I will ask them to buy 1, 2 and 3 items with their dollar.</w:t>
                  </w:r>
                  <w:r w:rsidR="001D5EB4">
                    <w:rPr>
                      <w:sz w:val="21"/>
                      <w:szCs w:val="21"/>
                    </w:rPr>
                    <w:t xml:space="preserve"> </w:t>
                  </w:r>
                </w:p>
              </w:tc>
              <w:tc>
                <w:tcPr>
                  <w:tcW w:w="3175" w:type="dxa"/>
                  <w:tcBorders>
                    <w:top w:val="single" w:sz="7" w:space="0" w:color="000000"/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</w:tcPr>
                <w:p w:rsidR="009366FC" w:rsidRPr="005236F5" w:rsidRDefault="00EE7833" w:rsidP="00346182">
                  <w:pPr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Flyer, dollar bill</w:t>
                  </w:r>
                </w:p>
              </w:tc>
              <w:tc>
                <w:tcPr>
                  <w:tcW w:w="1964" w:type="dxa"/>
                  <w:tcBorders>
                    <w:top w:val="single" w:sz="7" w:space="0" w:color="000000"/>
                    <w:left w:val="single" w:sz="8" w:space="0" w:color="000000"/>
                    <w:bottom w:val="single" w:sz="7" w:space="0" w:color="000000"/>
                    <w:right w:val="thickThinLargeGap" w:sz="24" w:space="0" w:color="auto"/>
                  </w:tcBorders>
                </w:tcPr>
                <w:p w:rsidR="009366FC" w:rsidRPr="005236F5" w:rsidRDefault="009366FC" w:rsidP="009366FC">
                  <w:pPr>
                    <w:spacing w:line="120" w:lineRule="exact"/>
                    <w:rPr>
                      <w:sz w:val="21"/>
                      <w:szCs w:val="21"/>
                    </w:rPr>
                  </w:pPr>
                </w:p>
                <w:p w:rsidR="009366FC" w:rsidRPr="005236F5" w:rsidRDefault="00287956" w:rsidP="00287956">
                  <w:pPr>
                    <w:spacing w:after="58"/>
                    <w:rPr>
                      <w:sz w:val="21"/>
                      <w:szCs w:val="21"/>
                    </w:rPr>
                  </w:pPr>
                  <w:r w:rsidRPr="005236F5">
                    <w:rPr>
                      <w:sz w:val="21"/>
                      <w:szCs w:val="21"/>
                    </w:rPr>
                    <w:t>5 -10</w:t>
                  </w:r>
                  <w:r w:rsidR="009366FC" w:rsidRPr="005236F5">
                    <w:rPr>
                      <w:sz w:val="21"/>
                      <w:szCs w:val="21"/>
                    </w:rPr>
                    <w:t xml:space="preserve">  minutes</w:t>
                  </w:r>
                </w:p>
              </w:tc>
            </w:tr>
            <w:tr w:rsidR="009366FC" w:rsidRPr="005236F5" w:rsidTr="005236F5">
              <w:trPr>
                <w:trHeight w:val="117"/>
              </w:trPr>
              <w:tc>
                <w:tcPr>
                  <w:tcW w:w="2708" w:type="dxa"/>
                  <w:tcBorders>
                    <w:top w:val="single" w:sz="7" w:space="0" w:color="000000"/>
                    <w:left w:val="thickThinLargeGap" w:sz="24" w:space="0" w:color="auto"/>
                    <w:bottom w:val="single" w:sz="7" w:space="0" w:color="000000"/>
                    <w:right w:val="single" w:sz="8" w:space="0" w:color="000000"/>
                  </w:tcBorders>
                </w:tcPr>
                <w:p w:rsidR="009366FC" w:rsidRPr="005236F5" w:rsidRDefault="009366FC" w:rsidP="009366FC">
                  <w:pPr>
                    <w:spacing w:line="120" w:lineRule="exact"/>
                    <w:rPr>
                      <w:sz w:val="21"/>
                      <w:szCs w:val="21"/>
                    </w:rPr>
                  </w:pPr>
                </w:p>
                <w:p w:rsidR="009366FC" w:rsidRPr="005236F5" w:rsidRDefault="009366FC" w:rsidP="009366FC">
                  <w:pPr>
                    <w:rPr>
                      <w:sz w:val="21"/>
                      <w:szCs w:val="21"/>
                    </w:rPr>
                  </w:pPr>
                  <w:r w:rsidRPr="005236F5">
                    <w:rPr>
                      <w:sz w:val="21"/>
                      <w:szCs w:val="21"/>
                    </w:rPr>
                    <w:t>5.  Independent</w:t>
                  </w:r>
                </w:p>
                <w:p w:rsidR="009366FC" w:rsidRPr="005236F5" w:rsidRDefault="009366FC" w:rsidP="009366FC">
                  <w:pPr>
                    <w:spacing w:after="58"/>
                    <w:rPr>
                      <w:sz w:val="21"/>
                      <w:szCs w:val="21"/>
                    </w:rPr>
                  </w:pPr>
                  <w:r w:rsidRPr="005236F5">
                    <w:rPr>
                      <w:sz w:val="21"/>
                      <w:szCs w:val="21"/>
                    </w:rPr>
                    <w:t xml:space="preserve">     Practice</w:t>
                  </w:r>
                </w:p>
                <w:p w:rsidR="009366FC" w:rsidRPr="005236F5" w:rsidRDefault="009366FC" w:rsidP="009366FC">
                  <w:pPr>
                    <w:spacing w:after="58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6447" w:type="dxa"/>
                  <w:tcBorders>
                    <w:top w:val="single" w:sz="7" w:space="0" w:color="000000"/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</w:tcPr>
                <w:p w:rsidR="008C1E76" w:rsidRPr="005236F5" w:rsidRDefault="00BB52A4" w:rsidP="00BB52A4">
                  <w:pPr>
                    <w:spacing w:after="58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 xml:space="preserve">They will do their money problem solving worksheet. </w:t>
                  </w:r>
                  <w:r w:rsidR="00B13E59">
                    <w:rPr>
                      <w:sz w:val="21"/>
                      <w:szCs w:val="21"/>
                    </w:rPr>
                    <w:t xml:space="preserve">The worksheet will focus on counting the money to see if they have enough to buy the item. </w:t>
                  </w:r>
                  <w:r w:rsidR="003B1020">
                    <w:rPr>
                      <w:sz w:val="21"/>
                      <w:szCs w:val="21"/>
                    </w:rPr>
                    <w:t xml:space="preserve">This will count as their assessment.  </w:t>
                  </w:r>
                </w:p>
              </w:tc>
              <w:tc>
                <w:tcPr>
                  <w:tcW w:w="3175" w:type="dxa"/>
                  <w:tcBorders>
                    <w:top w:val="single" w:sz="7" w:space="0" w:color="000000"/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</w:tcPr>
                <w:p w:rsidR="009366FC" w:rsidRPr="005236F5" w:rsidRDefault="009366FC" w:rsidP="009366FC">
                  <w:pPr>
                    <w:spacing w:line="120" w:lineRule="exact"/>
                    <w:rPr>
                      <w:sz w:val="21"/>
                      <w:szCs w:val="21"/>
                    </w:rPr>
                  </w:pPr>
                </w:p>
                <w:p w:rsidR="009366FC" w:rsidRPr="005236F5" w:rsidRDefault="009366FC" w:rsidP="009366FC">
                  <w:pPr>
                    <w:spacing w:after="58"/>
                    <w:rPr>
                      <w:sz w:val="21"/>
                      <w:szCs w:val="21"/>
                    </w:rPr>
                  </w:pPr>
                  <w:r w:rsidRPr="005236F5">
                    <w:rPr>
                      <w:sz w:val="21"/>
                      <w:szCs w:val="21"/>
                    </w:rPr>
                    <w:t>pencils</w:t>
                  </w:r>
                </w:p>
              </w:tc>
              <w:tc>
                <w:tcPr>
                  <w:tcW w:w="1964" w:type="dxa"/>
                  <w:tcBorders>
                    <w:top w:val="single" w:sz="7" w:space="0" w:color="000000"/>
                    <w:left w:val="single" w:sz="8" w:space="0" w:color="000000"/>
                    <w:bottom w:val="single" w:sz="7" w:space="0" w:color="000000"/>
                    <w:right w:val="thickThinLargeGap" w:sz="24" w:space="0" w:color="auto"/>
                  </w:tcBorders>
                </w:tcPr>
                <w:p w:rsidR="009366FC" w:rsidRPr="005236F5" w:rsidRDefault="009366FC" w:rsidP="009366FC">
                  <w:pPr>
                    <w:spacing w:line="120" w:lineRule="exact"/>
                    <w:rPr>
                      <w:sz w:val="21"/>
                      <w:szCs w:val="21"/>
                    </w:rPr>
                  </w:pPr>
                </w:p>
                <w:p w:rsidR="009366FC" w:rsidRPr="005236F5" w:rsidRDefault="009366FC" w:rsidP="009366FC">
                  <w:pPr>
                    <w:spacing w:after="58"/>
                    <w:rPr>
                      <w:sz w:val="21"/>
                      <w:szCs w:val="21"/>
                    </w:rPr>
                  </w:pPr>
                  <w:r w:rsidRPr="005236F5">
                    <w:rPr>
                      <w:sz w:val="21"/>
                      <w:szCs w:val="21"/>
                    </w:rPr>
                    <w:t>5-10  minutes</w:t>
                  </w:r>
                </w:p>
              </w:tc>
            </w:tr>
            <w:tr w:rsidR="009366FC" w:rsidRPr="005236F5" w:rsidTr="005236F5">
              <w:trPr>
                <w:trHeight w:val="84"/>
              </w:trPr>
              <w:tc>
                <w:tcPr>
                  <w:tcW w:w="2708" w:type="dxa"/>
                  <w:tcBorders>
                    <w:top w:val="single" w:sz="7" w:space="0" w:color="000000"/>
                    <w:left w:val="thickThinLargeGap" w:sz="24" w:space="0" w:color="auto"/>
                    <w:bottom w:val="thickThinLargeGap" w:sz="24" w:space="0" w:color="auto"/>
                    <w:right w:val="single" w:sz="8" w:space="0" w:color="000000"/>
                  </w:tcBorders>
                </w:tcPr>
                <w:p w:rsidR="009366FC" w:rsidRPr="005236F5" w:rsidRDefault="009366FC" w:rsidP="009366FC">
                  <w:pPr>
                    <w:spacing w:line="120" w:lineRule="exact"/>
                    <w:rPr>
                      <w:sz w:val="21"/>
                      <w:szCs w:val="21"/>
                    </w:rPr>
                  </w:pPr>
                </w:p>
                <w:p w:rsidR="009366FC" w:rsidRPr="005236F5" w:rsidRDefault="009366FC" w:rsidP="009366FC">
                  <w:pPr>
                    <w:rPr>
                      <w:sz w:val="21"/>
                      <w:szCs w:val="21"/>
                    </w:rPr>
                  </w:pPr>
                  <w:r w:rsidRPr="005236F5">
                    <w:rPr>
                      <w:sz w:val="21"/>
                      <w:szCs w:val="21"/>
                    </w:rPr>
                    <w:t>6.  Closure</w:t>
                  </w:r>
                </w:p>
                <w:p w:rsidR="009366FC" w:rsidRPr="005236F5" w:rsidRDefault="009366FC" w:rsidP="009366FC">
                  <w:pPr>
                    <w:spacing w:after="58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6447" w:type="dxa"/>
                  <w:tcBorders>
                    <w:top w:val="single" w:sz="7" w:space="0" w:color="000000"/>
                    <w:left w:val="single" w:sz="8" w:space="0" w:color="000000"/>
                    <w:bottom w:val="thickThinLargeGap" w:sz="24" w:space="0" w:color="auto"/>
                    <w:right w:val="single" w:sz="8" w:space="0" w:color="000000"/>
                  </w:tcBorders>
                </w:tcPr>
                <w:p w:rsidR="009366FC" w:rsidRPr="005236F5" w:rsidRDefault="009366FC" w:rsidP="009366FC">
                  <w:pPr>
                    <w:spacing w:line="120" w:lineRule="exact"/>
                    <w:rPr>
                      <w:sz w:val="21"/>
                      <w:szCs w:val="21"/>
                    </w:rPr>
                  </w:pPr>
                </w:p>
                <w:p w:rsidR="009366FC" w:rsidRDefault="003B1020" w:rsidP="003B1020">
                  <w:pPr>
                    <w:spacing w:after="58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Ask the students what they learned today</w:t>
                  </w:r>
                  <w:r w:rsidR="008C1E76" w:rsidRPr="005236F5">
                    <w:rPr>
                      <w:sz w:val="21"/>
                      <w:szCs w:val="21"/>
                    </w:rPr>
                    <w:t xml:space="preserve">?  </w:t>
                  </w:r>
                  <w:r w:rsidR="008C1E76" w:rsidRPr="005236F5">
                    <w:rPr>
                      <w:sz w:val="21"/>
                      <w:szCs w:val="21"/>
                    </w:rPr>
                    <w:br/>
                    <w:t>And answer any question they may have.</w:t>
                  </w:r>
                </w:p>
                <w:p w:rsidR="003B1020" w:rsidRPr="005236F5" w:rsidRDefault="003B1020" w:rsidP="003B1020">
                  <w:pPr>
                    <w:spacing w:after="58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Explain that we will count past the dollar tomorrow.</w:t>
                  </w:r>
                </w:p>
              </w:tc>
              <w:tc>
                <w:tcPr>
                  <w:tcW w:w="3175" w:type="dxa"/>
                  <w:tcBorders>
                    <w:top w:val="single" w:sz="7" w:space="0" w:color="000000"/>
                    <w:left w:val="single" w:sz="8" w:space="0" w:color="000000"/>
                    <w:bottom w:val="thickThinLargeGap" w:sz="24" w:space="0" w:color="auto"/>
                    <w:right w:val="single" w:sz="8" w:space="0" w:color="000000"/>
                  </w:tcBorders>
                </w:tcPr>
                <w:p w:rsidR="009366FC" w:rsidRPr="005236F5" w:rsidRDefault="009366FC" w:rsidP="009366FC">
                  <w:pPr>
                    <w:spacing w:line="120" w:lineRule="exact"/>
                    <w:rPr>
                      <w:sz w:val="21"/>
                      <w:szCs w:val="21"/>
                    </w:rPr>
                  </w:pPr>
                </w:p>
                <w:p w:rsidR="009366FC" w:rsidRPr="005236F5" w:rsidRDefault="009366FC" w:rsidP="009366FC">
                  <w:pPr>
                    <w:spacing w:after="58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1964" w:type="dxa"/>
                  <w:tcBorders>
                    <w:top w:val="single" w:sz="7" w:space="0" w:color="000000"/>
                    <w:left w:val="single" w:sz="8" w:space="0" w:color="000000"/>
                    <w:bottom w:val="thickThinLargeGap" w:sz="24" w:space="0" w:color="auto"/>
                    <w:right w:val="thickThinLargeGap" w:sz="24" w:space="0" w:color="auto"/>
                  </w:tcBorders>
                </w:tcPr>
                <w:p w:rsidR="009366FC" w:rsidRPr="005236F5" w:rsidRDefault="009366FC" w:rsidP="009366FC">
                  <w:pPr>
                    <w:spacing w:line="120" w:lineRule="exact"/>
                    <w:rPr>
                      <w:sz w:val="21"/>
                      <w:szCs w:val="21"/>
                    </w:rPr>
                  </w:pPr>
                </w:p>
                <w:p w:rsidR="009366FC" w:rsidRPr="005236F5" w:rsidRDefault="008C1E76" w:rsidP="009366FC">
                  <w:pPr>
                    <w:spacing w:after="58"/>
                    <w:rPr>
                      <w:sz w:val="21"/>
                      <w:szCs w:val="21"/>
                    </w:rPr>
                  </w:pPr>
                  <w:r w:rsidRPr="005236F5">
                    <w:rPr>
                      <w:sz w:val="21"/>
                      <w:szCs w:val="21"/>
                    </w:rPr>
                    <w:t>2 – 3</w:t>
                  </w:r>
                  <w:r w:rsidR="009366FC" w:rsidRPr="005236F5">
                    <w:rPr>
                      <w:sz w:val="21"/>
                      <w:szCs w:val="21"/>
                    </w:rPr>
                    <w:t xml:space="preserve"> minutes</w:t>
                  </w:r>
                </w:p>
              </w:tc>
            </w:tr>
          </w:tbl>
          <w:p w:rsidR="00AF0FDB" w:rsidRPr="005236F5" w:rsidRDefault="00AF0FDB">
            <w:pPr>
              <w:rPr>
                <w:sz w:val="21"/>
                <w:szCs w:val="21"/>
              </w:rPr>
            </w:pPr>
          </w:p>
        </w:tc>
      </w:tr>
    </w:tbl>
    <w:p w:rsidR="00B05FDF" w:rsidRPr="009366FC" w:rsidRDefault="00B05FDF" w:rsidP="005236F5">
      <w:pPr>
        <w:rPr>
          <w:sz w:val="22"/>
          <w:szCs w:val="22"/>
        </w:rPr>
      </w:pPr>
    </w:p>
    <w:sectPr w:rsidR="00B05FDF" w:rsidRPr="009366FC" w:rsidSect="005236F5">
      <w:endnotePr>
        <w:numFmt w:val="decimal"/>
      </w:endnotePr>
      <w:pgSz w:w="15840" w:h="12240" w:orient="landscape"/>
      <w:pgMar w:top="144" w:right="720" w:bottom="144" w:left="720" w:header="634" w:footer="634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A348B"/>
    <w:multiLevelType w:val="multilevel"/>
    <w:tmpl w:val="DA3AA48A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  <w:b/>
      </w:rPr>
    </w:lvl>
    <w:lvl w:ilvl="1">
      <w:start w:val="1"/>
      <w:numFmt w:val="decimalZero"/>
      <w:lvlText w:val="%1.%2"/>
      <w:lvlJc w:val="left"/>
      <w:pPr>
        <w:ind w:left="675" w:hanging="6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">
    <w:nsid w:val="4DA61282"/>
    <w:multiLevelType w:val="multilevel"/>
    <w:tmpl w:val="76460080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Zero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">
    <w:nsid w:val="77A67511"/>
    <w:multiLevelType w:val="hybridMultilevel"/>
    <w:tmpl w:val="E6808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FDB"/>
    <w:rsid w:val="00133AB0"/>
    <w:rsid w:val="00193960"/>
    <w:rsid w:val="001A257F"/>
    <w:rsid w:val="001C5508"/>
    <w:rsid w:val="001D3138"/>
    <w:rsid w:val="001D4383"/>
    <w:rsid w:val="001D5EB4"/>
    <w:rsid w:val="002011DE"/>
    <w:rsid w:val="00215C26"/>
    <w:rsid w:val="00287956"/>
    <w:rsid w:val="00346182"/>
    <w:rsid w:val="003A11F7"/>
    <w:rsid w:val="003B1020"/>
    <w:rsid w:val="00417860"/>
    <w:rsid w:val="004B578B"/>
    <w:rsid w:val="004E5C81"/>
    <w:rsid w:val="005236F5"/>
    <w:rsid w:val="00643843"/>
    <w:rsid w:val="00736CFD"/>
    <w:rsid w:val="007A4615"/>
    <w:rsid w:val="007E7DD9"/>
    <w:rsid w:val="00825ECD"/>
    <w:rsid w:val="00835E52"/>
    <w:rsid w:val="008945C5"/>
    <w:rsid w:val="008C1E76"/>
    <w:rsid w:val="009366FC"/>
    <w:rsid w:val="009747EF"/>
    <w:rsid w:val="00A34B57"/>
    <w:rsid w:val="00A90D2F"/>
    <w:rsid w:val="00AF0FDB"/>
    <w:rsid w:val="00B05FDF"/>
    <w:rsid w:val="00B13E59"/>
    <w:rsid w:val="00BB52A4"/>
    <w:rsid w:val="00BB74E0"/>
    <w:rsid w:val="00CE00A8"/>
    <w:rsid w:val="00D77B3F"/>
    <w:rsid w:val="00DC396E"/>
    <w:rsid w:val="00DF26AC"/>
    <w:rsid w:val="00EA4500"/>
    <w:rsid w:val="00EE7833"/>
    <w:rsid w:val="00EF0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table" w:styleId="TableGrid">
    <w:name w:val="Table Grid"/>
    <w:basedOn w:val="TableNormal"/>
    <w:rsid w:val="00AF0FD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E5C81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1C5508"/>
    <w:rPr>
      <w:b/>
      <w:bCs/>
    </w:rPr>
  </w:style>
  <w:style w:type="paragraph" w:styleId="ListParagraph">
    <w:name w:val="List Paragraph"/>
    <w:basedOn w:val="Normal"/>
    <w:uiPriority w:val="34"/>
    <w:qFormat/>
    <w:rsid w:val="00215C2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D5EB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102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table" w:styleId="TableGrid">
    <w:name w:val="Table Grid"/>
    <w:basedOn w:val="TableNormal"/>
    <w:rsid w:val="00AF0FD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E5C81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1C5508"/>
    <w:rPr>
      <w:b/>
      <w:bCs/>
    </w:rPr>
  </w:style>
  <w:style w:type="paragraph" w:styleId="ListParagraph">
    <w:name w:val="List Paragraph"/>
    <w:basedOn w:val="Normal"/>
    <w:uiPriority w:val="34"/>
    <w:qFormat/>
    <w:rsid w:val="00215C2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D5EB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102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615565">
      <w:bodyDiv w:val="1"/>
      <w:marLeft w:val="0"/>
      <w:marRight w:val="0"/>
      <w:marTop w:val="0"/>
      <w:marBottom w:val="0"/>
      <w:divBdr>
        <w:top w:val="single" w:sz="48" w:space="0" w:color="FFFFFF"/>
        <w:left w:val="single" w:sz="48" w:space="0" w:color="FFFFFF"/>
        <w:bottom w:val="single" w:sz="48" w:space="0" w:color="FFFFFF"/>
        <w:right w:val="single" w:sz="48" w:space="0" w:color="FFFFFF"/>
      </w:divBdr>
      <w:divsChild>
        <w:div w:id="136270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79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80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7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136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286123">
                              <w:marLeft w:val="45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511523">
                                  <w:marLeft w:val="180"/>
                                  <w:marRight w:val="0"/>
                                  <w:marTop w:val="15"/>
                                  <w:marBottom w:val="135"/>
                                  <w:divBdr>
                                    <w:top w:val="single" w:sz="48" w:space="0" w:color="FFFFFF"/>
                                    <w:left w:val="single" w:sz="48" w:space="0" w:color="FFFFFF"/>
                                    <w:bottom w:val="single" w:sz="48" w:space="0" w:color="FFFFFF"/>
                                    <w:right w:val="single" w:sz="48" w:space="0" w:color="FFFFFF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879C9-E348-4CC4-9A2D-6D3247B9C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308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PEDU</vt:lpstr>
    </vt:vector>
  </TitlesOfParts>
  <Company>Pre-installed</Company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PEDU</dc:title>
  <dc:creator>Fayetteville State University</dc:creator>
  <cp:lastModifiedBy>Owner</cp:lastModifiedBy>
  <cp:revision>4</cp:revision>
  <cp:lastPrinted>2010-10-05T21:45:00Z</cp:lastPrinted>
  <dcterms:created xsi:type="dcterms:W3CDTF">2010-09-27T04:08:00Z</dcterms:created>
  <dcterms:modified xsi:type="dcterms:W3CDTF">2010-10-05T21:45:00Z</dcterms:modified>
</cp:coreProperties>
</file>